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A4" w:rsidRDefault="00C13FA4" w:rsidP="00515194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 по контролю знаний</w:t>
      </w:r>
    </w:p>
    <w:p w:rsidR="00515194" w:rsidRDefault="00515194" w:rsidP="00515194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:rsidR="00515194" w:rsidRDefault="00515194" w:rsidP="00515194">
      <w:pPr>
        <w:rPr>
          <w:color w:val="000000"/>
          <w:sz w:val="28"/>
          <w:szCs w:val="28"/>
        </w:rPr>
      </w:pPr>
    </w:p>
    <w:p w:rsidR="00515194" w:rsidRDefault="00515194" w:rsidP="00515194">
      <w:pPr>
        <w:numPr>
          <w:ilvl w:val="0"/>
          <w:numId w:val="1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Углеводы, химическое строение, биологическое значение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Жиры, химическое строение, биологическое значение</w:t>
      </w:r>
    </w:p>
    <w:p w:rsidR="00515194" w:rsidRDefault="00515194" w:rsidP="00515194">
      <w:pPr>
        <w:numPr>
          <w:ilvl w:val="0"/>
          <w:numId w:val="1"/>
        </w:numPr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Фосфолипиды</w:t>
      </w:r>
      <w:proofErr w:type="spellEnd"/>
      <w:r>
        <w:rPr>
          <w:sz w:val="28"/>
          <w:szCs w:val="28"/>
        </w:rPr>
        <w:t>, химическое строение, биологическое значение</w:t>
      </w:r>
    </w:p>
    <w:p w:rsidR="00515194" w:rsidRDefault="00515194" w:rsidP="00515194">
      <w:pPr>
        <w:numPr>
          <w:ilvl w:val="0"/>
          <w:numId w:val="1"/>
        </w:numPr>
        <w:rPr>
          <w:color w:val="000000"/>
          <w:sz w:val="28"/>
          <w:szCs w:val="28"/>
        </w:rPr>
      </w:pPr>
      <w:r>
        <w:rPr>
          <w:sz w:val="28"/>
          <w:szCs w:val="28"/>
        </w:rPr>
        <w:t>Белки, химическое строение, биологическое значение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Заменимые и незаменимые аминокислоты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ДНК, химический состав, роль. Химическая природа генов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РНК, химический состав, виды РНК, роль, кодоны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Однокомпонентные ферменты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Двухкомпонентные ферменты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Коферменты, строение, роль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Специфические центры ферментов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Механизм действия ферментов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Общие свойства ферментов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Номенклатура и классификация ферментов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Гидровитамины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липовитамины</w:t>
      </w:r>
      <w:proofErr w:type="spellEnd"/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Гиповитаминозы, авитаминозы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Провитамины, антивитамины, </w:t>
      </w:r>
      <w:proofErr w:type="spellStart"/>
      <w:r>
        <w:rPr>
          <w:sz w:val="28"/>
          <w:szCs w:val="28"/>
        </w:rPr>
        <w:t>витамеры</w:t>
      </w:r>
      <w:proofErr w:type="spellEnd"/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Химическое строение гормонов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Гормоны поджелудочной железы, строение, роль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Механизм действия гидрофильных гормонов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Механизм действия гидрофобных гормонов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Химический состав организма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ВМС организма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Биологические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мембранны</w:t>
      </w:r>
      <w:proofErr w:type="spellEnd"/>
      <w:r>
        <w:rPr>
          <w:sz w:val="28"/>
          <w:szCs w:val="28"/>
        </w:rPr>
        <w:t>, состав, мембранный транспорт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Содержание воды в организме, ее виды, роль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Обмен макро- и микроэлементов, роль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Основные этапы обмена веществ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углеводов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Особенности переваривания углеводов у жвачных животных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Превращения продуктов переваривания углеводов (глюкозы) в печени 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жиров. Желчные кислоты и их значение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белков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Ферменты переваривания кормовых белков, механизмы их активации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Переваривание  белков под действием </w:t>
      </w:r>
      <w:proofErr w:type="spellStart"/>
      <w:r>
        <w:rPr>
          <w:sz w:val="28"/>
          <w:szCs w:val="28"/>
        </w:rPr>
        <w:t>экзопептидаз</w:t>
      </w:r>
      <w:proofErr w:type="spellEnd"/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41 Переваривание  белков под действием </w:t>
      </w:r>
      <w:proofErr w:type="spellStart"/>
      <w:r>
        <w:rPr>
          <w:sz w:val="28"/>
          <w:szCs w:val="28"/>
        </w:rPr>
        <w:t>эндопептидаз</w:t>
      </w:r>
      <w:proofErr w:type="spellEnd"/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Биохимические аспекты основных принципов термодинамики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Тканевое дыхание 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Современные представления о биологическом окислении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Ферменты дыхательной цепи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Процесс </w:t>
      </w:r>
      <w:proofErr w:type="gramStart"/>
      <w:r>
        <w:rPr>
          <w:sz w:val="28"/>
          <w:szCs w:val="28"/>
        </w:rPr>
        <w:t>окислительного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фосфорилирования</w:t>
      </w:r>
      <w:proofErr w:type="spellEnd"/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Макроэргические соединения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Аэробное превращение углеводов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Анаэробное превращение гликогена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Гликолиз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Субстратное </w:t>
      </w:r>
      <w:proofErr w:type="spellStart"/>
      <w:r>
        <w:rPr>
          <w:sz w:val="28"/>
          <w:szCs w:val="28"/>
        </w:rPr>
        <w:t>фосфорилирование</w:t>
      </w:r>
      <w:proofErr w:type="spellEnd"/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Глюконеогенез</w:t>
      </w:r>
      <w:proofErr w:type="spellEnd"/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Образование АТФ в цикле трикарбоновых кислот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Синтез гликогена в печени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Пентозный</w:t>
      </w:r>
      <w:proofErr w:type="spellEnd"/>
      <w:r>
        <w:rPr>
          <w:sz w:val="28"/>
          <w:szCs w:val="28"/>
        </w:rPr>
        <w:t xml:space="preserve"> путь превращения углеводов, значение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Роль  печени в регуляции углеводного обмена. Цикл Кори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Нейрогуморальный процесс регуляции углеводного обмена. Гипогликемия, гипергликемия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Анаэробное превращение глицерина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Аэробный распад глицерина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β-  окисление высших жирных кислот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Биосинтез высших жирных кислот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Биосинтез </w:t>
      </w:r>
      <w:proofErr w:type="spellStart"/>
      <w:r>
        <w:rPr>
          <w:sz w:val="28"/>
          <w:szCs w:val="28"/>
        </w:rPr>
        <w:t>триглицеридов</w:t>
      </w:r>
      <w:proofErr w:type="spellEnd"/>
      <w:r>
        <w:rPr>
          <w:sz w:val="28"/>
          <w:szCs w:val="28"/>
        </w:rPr>
        <w:t>. Биосинтез жиров из углеводов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Образование АТФ при β- окислении высших жирных кислот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Образование кетоновых тел и нарушение липидного обмена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Катаболизм α- аминокислот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Обезвреживание аммиака в организме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Анаболизм аминокислот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Особенности обмена некоторых аминокислот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Биосинтез белков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Факторы смещения химического равновесия. Обратимость реакций при обмене веществ как механизм регуляции метаболизма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Молекулярные механизмы, обеспечивающие единство и взаимосвязь в обмен веществ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Характеристика процессов анаболизма, катаболизма органических соединений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Биохимия крови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Биохимия нервной ткани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Биохимия соединительной ткани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Химический состав костной ткани и ее формирование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Особенности обмена веществ у птиц</w:t>
      </w:r>
    </w:p>
    <w:p w:rsidR="00515194" w:rsidRDefault="00515194" w:rsidP="00515194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Обмен хромопротеинов</w:t>
      </w:r>
    </w:p>
    <w:p w:rsidR="00515194" w:rsidRDefault="00515194" w:rsidP="00515194">
      <w:pPr>
        <w:pStyle w:val="a3"/>
        <w:rPr>
          <w:b/>
          <w:sz w:val="28"/>
          <w:szCs w:val="28"/>
        </w:rPr>
      </w:pPr>
    </w:p>
    <w:p w:rsidR="00950786" w:rsidRDefault="00950786"/>
    <w:sectPr w:rsidR="00950786" w:rsidSect="00950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734"/>
    <w:multiLevelType w:val="hybridMultilevel"/>
    <w:tmpl w:val="3DE63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15194"/>
    <w:rsid w:val="00515194"/>
    <w:rsid w:val="00572992"/>
    <w:rsid w:val="00950786"/>
    <w:rsid w:val="00C13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1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15194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5151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4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2518</Characters>
  <Application>Microsoft Office Word</Application>
  <DocSecurity>0</DocSecurity>
  <Lines>20</Lines>
  <Paragraphs>5</Paragraphs>
  <ScaleCrop>false</ScaleCrop>
  <Company>SPecialiST RePack</Company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2018-10-17T08:17:00Z</dcterms:created>
  <dcterms:modified xsi:type="dcterms:W3CDTF">2018-10-17T08:19:00Z</dcterms:modified>
</cp:coreProperties>
</file>